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0C97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0295CAC9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479130E6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280DC405" w14:textId="77777777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b/>
          <w:sz w:val="36"/>
          <w:szCs w:val="36"/>
          <w:lang w:val="es-ES_tradnl"/>
        </w:rPr>
      </w:pPr>
      <w:proofErr w:type="spellStart"/>
      <w:r w:rsidRPr="003D513C">
        <w:rPr>
          <w:rFonts w:ascii="Helvetica" w:eastAsia="Proxima Nova" w:hAnsi="Helvetica" w:cs="Proxima Nova"/>
          <w:b/>
          <w:sz w:val="36"/>
          <w:szCs w:val="36"/>
          <w:lang w:val="es-ES_tradnl"/>
        </w:rPr>
        <w:t>Hervé</w:t>
      </w:r>
      <w:proofErr w:type="spellEnd"/>
      <w:r w:rsidRPr="003D513C">
        <w:rPr>
          <w:rFonts w:ascii="Helvetica" w:eastAsia="Proxima Nova" w:hAnsi="Helvetica" w:cs="Proxima Nova"/>
          <w:b/>
          <w:sz w:val="36"/>
          <w:szCs w:val="36"/>
          <w:lang w:val="es-ES_tradnl"/>
        </w:rPr>
        <w:t xml:space="preserve"> Martin </w:t>
      </w:r>
    </w:p>
    <w:p w14:paraId="3325C3D7" w14:textId="47E9684E" w:rsidR="00715086" w:rsidRPr="003D513C" w:rsidRDefault="009C13B9">
      <w:pPr>
        <w:pStyle w:val="normal0"/>
        <w:jc w:val="both"/>
        <w:rPr>
          <w:rFonts w:ascii="Helvetica" w:eastAsia="Proxima Nova" w:hAnsi="Helvetica" w:cs="Proxima Nova"/>
          <w:b/>
          <w:lang w:val="es-ES_tradnl"/>
        </w:rPr>
      </w:pPr>
      <w:proofErr w:type="spellStart"/>
      <w:r>
        <w:rPr>
          <w:rFonts w:ascii="Helvetica" w:eastAsia="Proxima Nova" w:hAnsi="Helvetica" w:cs="Proxima Nova"/>
          <w:b/>
          <w:lang w:val="es-ES_tradnl"/>
        </w:rPr>
        <w:t>Chairman</w:t>
      </w:r>
      <w:proofErr w:type="spellEnd"/>
      <w:r>
        <w:rPr>
          <w:rFonts w:ascii="Helvetica" w:eastAsia="Proxima Nova" w:hAnsi="Helvetica" w:cs="Proxima Nova"/>
          <w:b/>
          <w:lang w:val="es-ES_tradnl"/>
        </w:rPr>
        <w:t xml:space="preserve"> of</w:t>
      </w:r>
      <w:r w:rsidR="003D513C" w:rsidRPr="003D513C">
        <w:rPr>
          <w:rFonts w:ascii="Helvetica" w:eastAsia="Proxima Nova" w:hAnsi="Helvetica" w:cs="Proxima Nova"/>
          <w:b/>
          <w:lang w:val="es-ES_tradnl"/>
        </w:rPr>
        <w:t xml:space="preserve"> </w:t>
      </w:r>
      <w:proofErr w:type="spellStart"/>
      <w:r w:rsidR="003D513C" w:rsidRPr="003D513C">
        <w:rPr>
          <w:rFonts w:ascii="Helvetica" w:eastAsia="Proxima Nova" w:hAnsi="Helvetica" w:cs="Proxima Nova"/>
          <w:b/>
          <w:lang w:val="es-ES_tradnl"/>
        </w:rPr>
        <w:t>Frette</w:t>
      </w:r>
      <w:proofErr w:type="spellEnd"/>
      <w:r w:rsidR="003D513C" w:rsidRPr="003D513C">
        <w:rPr>
          <w:rFonts w:ascii="Helvetica" w:eastAsia="Proxima Nova" w:hAnsi="Helvetica" w:cs="Proxima Nova"/>
          <w:b/>
          <w:lang w:val="es-ES_tradnl"/>
        </w:rPr>
        <w:t xml:space="preserve"> </w:t>
      </w:r>
      <w:proofErr w:type="spellStart"/>
      <w:r w:rsidR="003D513C" w:rsidRPr="003D513C">
        <w:rPr>
          <w:rFonts w:ascii="Helvetica" w:eastAsia="Proxima Nova" w:hAnsi="Helvetica" w:cs="Proxima Nova"/>
          <w:b/>
          <w:lang w:val="es-ES_tradnl"/>
        </w:rPr>
        <w:t>Board</w:t>
      </w:r>
      <w:proofErr w:type="spellEnd"/>
      <w:r w:rsidR="003D513C" w:rsidRPr="003D513C">
        <w:rPr>
          <w:rFonts w:ascii="Helvetica" w:eastAsia="Proxima Nova" w:hAnsi="Helvetica" w:cs="Proxima Nova"/>
          <w:b/>
          <w:lang w:val="es-ES_tradnl"/>
        </w:rPr>
        <w:t xml:space="preserve"> </w:t>
      </w:r>
      <w:bookmarkStart w:id="0" w:name="_GoBack"/>
      <w:bookmarkEnd w:id="0"/>
    </w:p>
    <w:p w14:paraId="4AD6E8A5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31A7DE1B" w14:textId="348314D0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  <w:proofErr w:type="spellStart"/>
      <w:r w:rsidRPr="003D513C">
        <w:rPr>
          <w:rFonts w:ascii="Helvetica" w:eastAsia="Proxima Nova" w:hAnsi="Helvetica" w:cs="Proxima Nova"/>
          <w:lang w:val="es-ES_tradnl"/>
        </w:rPr>
        <w:t>Hervé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Martin, francés de nacimiento e italiano por adopción, se convirtió en el nuevo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Chairman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of </w:t>
      </w:r>
      <w:proofErr w:type="spellStart"/>
      <w:r w:rsidR="009C13B9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="009C13B9">
        <w:rPr>
          <w:rFonts w:ascii="Helvetica" w:eastAsia="Proxima Nova" w:hAnsi="Helvetica" w:cs="Proxima Nova"/>
          <w:lang w:val="es-ES_tradnl"/>
        </w:rPr>
        <w:t xml:space="preserve"> </w:t>
      </w:r>
      <w:proofErr w:type="spellStart"/>
      <w:r w:rsidR="009C13B9">
        <w:rPr>
          <w:rFonts w:ascii="Helvetica" w:eastAsia="Proxima Nova" w:hAnsi="Helvetica" w:cs="Proxima Nova"/>
          <w:lang w:val="es-ES_tradnl"/>
        </w:rPr>
        <w:t>Board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en </w:t>
      </w:r>
      <w:r w:rsidRPr="003D513C">
        <w:rPr>
          <w:rFonts w:ascii="Helvetica" w:hAnsi="Helvetica"/>
          <w:lang w:val="es-ES_tradnl"/>
        </w:rPr>
        <w:t>septiembre</w:t>
      </w:r>
      <w:r w:rsidRPr="003D513C">
        <w:rPr>
          <w:rFonts w:ascii="Helvetica" w:eastAsia="Proxima Nova" w:hAnsi="Helvetica" w:cs="Proxima Nova"/>
          <w:lang w:val="es-ES_tradnl"/>
        </w:rPr>
        <w:t xml:space="preserve"> de 2017. Fue elegido después de haber sido CEO de la empresa desde la adquisición por parte de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Change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Capital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Partners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en 2014, un fondo paneuropeo de capital privado que invirtió en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con el objetivo de desarrollar el crecimiento potencial de la marca italiana de ropa de cama.</w:t>
      </w:r>
    </w:p>
    <w:p w14:paraId="10007552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7CA19783" w14:textId="77777777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  <w:proofErr w:type="spellStart"/>
      <w:r w:rsidRPr="003D513C">
        <w:rPr>
          <w:rFonts w:ascii="Helvetica" w:eastAsia="Proxima Nova" w:hAnsi="Helvetica" w:cs="Proxima Nova"/>
          <w:lang w:val="es-ES_tradnl"/>
        </w:rPr>
        <w:t>Hervé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Martin llegó a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después de varios años de sólida experiencia liderando varias de las marcas más prestigiosas de lujo y moda en el mundo.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Hervé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fue Director de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Baccarat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, una reconocida marca fabricante de cristal, donde supervisó la expansión global dentro de Asia y otros mercado emergentes como Brasil y Rusia. Antes de esto, fue Director General de Marketing y Producto en Salvatore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Ferragamo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, donde estuvo a cargo del desarrollo de producto, posicionamiento de marca, marketing y ventas. También fue Director de la marca francesa de moda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Kenzo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(LVMH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Group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), Director General de Europa y Medio Oriente en Louis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Vuitton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Malletier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>, así como CEO Internacional de Cartier Joyería.</w:t>
      </w:r>
    </w:p>
    <w:p w14:paraId="5E3E7CCA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1E46497F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097E4723" w14:textId="77777777" w:rsidR="00715086" w:rsidRPr="003D513C" w:rsidRDefault="003D513C">
      <w:pPr>
        <w:pStyle w:val="normal0"/>
        <w:tabs>
          <w:tab w:val="left" w:pos="284"/>
        </w:tabs>
        <w:jc w:val="both"/>
        <w:rPr>
          <w:rFonts w:ascii="Helvetica" w:eastAsia="Proxima Nova" w:hAnsi="Helvetica" w:cs="Proxima Nova"/>
          <w:b/>
          <w:lang w:val="es-ES_tradnl"/>
        </w:rPr>
      </w:pPr>
      <w:r w:rsidRPr="003D513C">
        <w:rPr>
          <w:rFonts w:ascii="Helvetica" w:eastAsia="Proxima Nova" w:hAnsi="Helvetica" w:cs="Proxima Nova"/>
          <w:b/>
          <w:lang w:val="es-ES_tradnl"/>
        </w:rPr>
        <w:t xml:space="preserve">La mejor ropa de cama en el mundo </w:t>
      </w:r>
    </w:p>
    <w:p w14:paraId="4C7BAD75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3FBA2DA2" w14:textId="77777777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  <w:r w:rsidRPr="003D513C">
        <w:rPr>
          <w:rFonts w:ascii="Helvetica" w:eastAsia="Proxima Nova" w:hAnsi="Helvetica" w:cs="Proxima Nova"/>
          <w:lang w:val="es-ES_tradnl"/>
        </w:rPr>
        <w:t xml:space="preserve">Desde 1860,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se ha esforzado por producir una calidad inigualable en ropa de cama. Desde sus sedes principales en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Monza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y Milán,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emplea solamente las fibras más finas y a los más hábiles artesanos para crear una gama de productos que personifican el lujo, el confort y la creatividad a través del mundo. Conocidas por su diseño original, chic y un tacto inimitable, las ropas de cama de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pueden encontrarse en muchos de los hoteles más prestigiosos del mundo desde el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Claridge’s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hasta el Península, así como en las más lujosas residencias, yates y aviones privados.</w:t>
      </w:r>
    </w:p>
    <w:p w14:paraId="6475684E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072F6AFB" w14:textId="77777777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  <w:r w:rsidRPr="003D513C">
        <w:rPr>
          <w:rFonts w:ascii="Helvetica" w:eastAsia="Proxima Nova" w:hAnsi="Helvetica" w:cs="Proxima Nova"/>
          <w:lang w:val="es-ES_tradnl"/>
        </w:rPr>
        <w:t xml:space="preserve">Históricamente, la ropa de cama de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ha estado presente en todos lados, desde el altar del Vaticano hasta el Expreso de Oriente; más de 500 familias reales han dormido en sus sábanas. En 2014, el fondo paneuropeo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Change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Capital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Partners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invirtió en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y lo están impulsando en su estrategia de crecimiento global. Actualmente,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opera más de 100 boutiques alrededor del mundo, tiene una tienda online y servicios personalizados para los clientes más exigentes en el sector. Con una herencia bien definida por la artesanía y una perspectiva arraigada en la innovación,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Frette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 xml:space="preserve"> continuará vistiendo las camas más importantes del mundo para las siguientes generaciones.</w:t>
      </w:r>
    </w:p>
    <w:p w14:paraId="4127CF36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2F453504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0D0FB199" w14:textId="77777777" w:rsidR="00715086" w:rsidRPr="003D513C" w:rsidRDefault="003D513C">
      <w:pPr>
        <w:pStyle w:val="normal0"/>
        <w:tabs>
          <w:tab w:val="left" w:pos="284"/>
        </w:tabs>
        <w:jc w:val="both"/>
        <w:rPr>
          <w:rFonts w:ascii="Helvetica" w:eastAsia="Proxima Nova" w:hAnsi="Helvetica" w:cs="Proxima Nova"/>
          <w:b/>
          <w:lang w:val="es-ES_tradnl"/>
        </w:rPr>
      </w:pPr>
      <w:r w:rsidRPr="003D513C">
        <w:rPr>
          <w:rFonts w:ascii="Helvetica" w:eastAsia="Proxima Nova" w:hAnsi="Helvetica" w:cs="Proxima Nova"/>
          <w:b/>
          <w:lang w:val="es-ES_tradnl"/>
        </w:rPr>
        <w:t>Tiendas</w:t>
      </w:r>
    </w:p>
    <w:p w14:paraId="2E1CF793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285296B3" w14:textId="77777777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  <w:r w:rsidRPr="003D513C">
        <w:rPr>
          <w:rFonts w:ascii="Helvetica" w:eastAsia="Proxima Nova" w:hAnsi="Helvetica" w:cs="Proxima Nova"/>
          <w:lang w:val="es-ES_tradnl"/>
        </w:rPr>
        <w:t xml:space="preserve">En línea </w:t>
      </w:r>
      <w:hyperlink r:id="rId7">
        <w:r w:rsidRPr="003D513C">
          <w:rPr>
            <w:rFonts w:ascii="Helvetica" w:eastAsia="Proxima Nova" w:hAnsi="Helvetica" w:cs="Proxima Nova"/>
            <w:color w:val="1155CC"/>
            <w:u w:val="single"/>
            <w:lang w:val="es-ES_tradnl"/>
          </w:rPr>
          <w:t>Frette.com</w:t>
        </w:r>
      </w:hyperlink>
      <w:r w:rsidRPr="003D513C">
        <w:rPr>
          <w:rFonts w:ascii="Helvetica" w:eastAsia="Proxima Nova" w:hAnsi="Helvetica" w:cs="Proxima Nova"/>
          <w:lang w:val="es-ES_tradnl"/>
        </w:rPr>
        <w:t xml:space="preserve"> </w:t>
      </w:r>
    </w:p>
    <w:p w14:paraId="036C11C5" w14:textId="77777777" w:rsidR="00715086" w:rsidRPr="003D513C" w:rsidRDefault="00715086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</w:p>
    <w:p w14:paraId="63F263A4" w14:textId="77777777" w:rsidR="00715086" w:rsidRPr="003D513C" w:rsidRDefault="003D513C">
      <w:pPr>
        <w:pStyle w:val="normal0"/>
        <w:jc w:val="both"/>
        <w:rPr>
          <w:rFonts w:ascii="Helvetica" w:eastAsia="Proxima Nova" w:hAnsi="Helvetica" w:cs="Proxima Nova"/>
          <w:lang w:val="es-ES_tradnl"/>
        </w:rPr>
      </w:pPr>
      <w:r w:rsidRPr="003D513C">
        <w:rPr>
          <w:rFonts w:ascii="Helvetica" w:eastAsia="Proxima Nova" w:hAnsi="Helvetica" w:cs="Proxima Nova"/>
          <w:lang w:val="es-ES_tradnl"/>
        </w:rPr>
        <w:t xml:space="preserve">Milán, Florencia, Roma, Venecia, París, Aspen, Beverly </w:t>
      </w:r>
      <w:proofErr w:type="spellStart"/>
      <w:r w:rsidRPr="003D513C">
        <w:rPr>
          <w:rFonts w:ascii="Helvetica" w:eastAsia="Proxima Nova" w:hAnsi="Helvetica" w:cs="Proxima Nova"/>
          <w:lang w:val="es-ES_tradnl"/>
        </w:rPr>
        <w:t>Hills</w:t>
      </w:r>
      <w:proofErr w:type="spellEnd"/>
      <w:r w:rsidRPr="003D513C">
        <w:rPr>
          <w:rFonts w:ascii="Helvetica" w:eastAsia="Proxima Nova" w:hAnsi="Helvetica" w:cs="Proxima Nova"/>
          <w:lang w:val="es-ES_tradnl"/>
        </w:rPr>
        <w:t>, Boston, Nueva York, Palo Alto, Costa Mesa, Londres y México.</w:t>
      </w:r>
    </w:p>
    <w:sectPr w:rsidR="00715086" w:rsidRPr="003D513C">
      <w:headerReference w:type="default" r:id="rId8"/>
      <w:pgSz w:w="11906" w:h="16838"/>
      <w:pgMar w:top="1361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62430" w14:textId="77777777" w:rsidR="006F2801" w:rsidRDefault="003D513C">
      <w:r>
        <w:separator/>
      </w:r>
    </w:p>
  </w:endnote>
  <w:endnote w:type="continuationSeparator" w:id="0">
    <w:p w14:paraId="40DA53C5" w14:textId="77777777" w:rsidR="006F2801" w:rsidRDefault="003D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89CE" w14:textId="77777777" w:rsidR="006F2801" w:rsidRDefault="003D513C">
      <w:r>
        <w:separator/>
      </w:r>
    </w:p>
  </w:footnote>
  <w:footnote w:type="continuationSeparator" w:id="0">
    <w:p w14:paraId="5F28CB53" w14:textId="77777777" w:rsidR="006F2801" w:rsidRDefault="003D5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ED0C" w14:textId="77777777" w:rsidR="00715086" w:rsidRDefault="003D513C">
    <w:pPr>
      <w:pStyle w:val="normal0"/>
      <w:tabs>
        <w:tab w:val="center" w:pos="4819"/>
        <w:tab w:val="right" w:pos="9638"/>
      </w:tabs>
      <w:spacing w:before="709"/>
    </w:pPr>
    <w:r>
      <w:tab/>
    </w:r>
    <w:r>
      <w:tab/>
    </w:r>
    <w:r>
      <w:tab/>
    </w:r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 wp14:anchorId="33389097" wp14:editId="1C0FC035">
          <wp:simplePos x="0" y="0"/>
          <wp:positionH relativeFrom="margin">
            <wp:posOffset>2152650</wp:posOffset>
          </wp:positionH>
          <wp:positionV relativeFrom="paragraph">
            <wp:posOffset>-47624</wp:posOffset>
          </wp:positionV>
          <wp:extent cx="1819275" cy="1219200"/>
          <wp:effectExtent l="0" t="0" r="0" b="0"/>
          <wp:wrapSquare wrapText="bothSides" distT="0" distB="0" distL="0" distR="0"/>
          <wp:docPr id="1" name="image2.jpg" descr="FRETTE_MASTER_LOGO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RETTE_MASTER_LOGO_BLACK.jpg"/>
                  <pic:cNvPicPr preferRelativeResize="0"/>
                </pic:nvPicPr>
                <pic:blipFill>
                  <a:blip r:embed="rId1"/>
                  <a:srcRect t="-15625" b="15625"/>
                  <a:stretch>
                    <a:fillRect/>
                  </a:stretch>
                </pic:blipFill>
                <pic:spPr>
                  <a:xfrm>
                    <a:off x="0" y="0"/>
                    <a:ext cx="181927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086"/>
    <w:rsid w:val="003D513C"/>
    <w:rsid w:val="006F2801"/>
    <w:rsid w:val="00715086"/>
    <w:rsid w:val="009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C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A"/>
        <w:sz w:val="24"/>
        <w:szCs w:val="24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A"/>
        <w:sz w:val="24"/>
        <w:szCs w:val="24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u.frette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Paulina Sierra</cp:lastModifiedBy>
  <cp:revision>3</cp:revision>
  <dcterms:created xsi:type="dcterms:W3CDTF">2017-10-19T14:41:00Z</dcterms:created>
  <dcterms:modified xsi:type="dcterms:W3CDTF">2017-10-20T14:58:00Z</dcterms:modified>
</cp:coreProperties>
</file>